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DF" w:rsidRDefault="002F5FE9" w:rsidP="00FF1D98">
      <w:pPr>
        <w:spacing w:line="240" w:lineRule="auto"/>
        <w:contextualSpacing/>
        <w:rPr>
          <w:rFonts w:ascii="Times New Roman" w:hAnsi="Times New Roman" w:cs="Times New Roman"/>
          <w:b/>
          <w:color w:val="1F3864" w:themeColor="accent5" w:themeShade="8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3864" w:themeColor="accent5" w:themeShade="80"/>
          <w:sz w:val="52"/>
          <w:szCs w:val="52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-4445</wp:posOffset>
            </wp:positionV>
            <wp:extent cx="261874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370" y="21218"/>
                <wp:lineTo x="21370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De Vli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1F3864" w:themeColor="accent5" w:themeShade="80"/>
          <w:sz w:val="52"/>
          <w:szCs w:val="52"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8585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21" y="21218"/>
                <wp:lineTo x="21221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MPLEET ditish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4DF" w:rsidRDefault="002454DF" w:rsidP="00FF1D98">
      <w:pPr>
        <w:spacing w:line="240" w:lineRule="auto"/>
        <w:contextualSpacing/>
        <w:rPr>
          <w:rFonts w:ascii="Times New Roman" w:hAnsi="Times New Roman" w:cs="Times New Roman"/>
          <w:b/>
          <w:color w:val="1F3864" w:themeColor="accent5" w:themeShade="80"/>
          <w:sz w:val="52"/>
          <w:szCs w:val="52"/>
        </w:rPr>
      </w:pPr>
    </w:p>
    <w:p w:rsidR="002454DF" w:rsidRDefault="002454DF" w:rsidP="00FF1D98">
      <w:pPr>
        <w:spacing w:line="240" w:lineRule="auto"/>
        <w:contextualSpacing/>
        <w:rPr>
          <w:rFonts w:ascii="Times New Roman" w:hAnsi="Times New Roman" w:cs="Times New Roman"/>
          <w:b/>
          <w:color w:val="1F3864" w:themeColor="accent5" w:themeShade="80"/>
          <w:sz w:val="52"/>
          <w:szCs w:val="52"/>
        </w:rPr>
      </w:pPr>
    </w:p>
    <w:p w:rsidR="002F5FE9" w:rsidRDefault="002F5FE9" w:rsidP="00FF1D98">
      <w:pPr>
        <w:spacing w:line="240" w:lineRule="auto"/>
        <w:contextualSpacing/>
        <w:rPr>
          <w:rFonts w:ascii="Times New Roman" w:hAnsi="Times New Roman" w:cs="Times New Roman"/>
          <w:b/>
          <w:color w:val="1F3864" w:themeColor="accent5" w:themeShade="80"/>
          <w:sz w:val="52"/>
          <w:szCs w:val="52"/>
        </w:rPr>
      </w:pPr>
    </w:p>
    <w:p w:rsidR="00FF1D98" w:rsidRPr="00904037" w:rsidRDefault="00FF1D98" w:rsidP="00FF1D98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904037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Werken bij </w:t>
      </w:r>
      <w:r w:rsidR="003C1B41" w:rsidRPr="00904037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Dit-is-Het op </w:t>
      </w:r>
      <w:r w:rsidRPr="00904037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de kinderboerderij?</w:t>
      </w:r>
    </w:p>
    <w:p w:rsidR="003C1B41" w:rsidRDefault="003C1B41" w:rsidP="003C1B4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Stichting ‘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>Dit-is-Het’ Arbeid met Zorg is een klein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zorginstelling. W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ij bieden werk aan,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wat zoveel 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mogelijk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lijkt op ‘gewone’ banen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="00407B0F">
        <w:rPr>
          <w:rFonts w:ascii="Times New Roman" w:eastAsia="Times New Roman" w:hAnsi="Times New Roman" w:cs="Times New Roman"/>
          <w:sz w:val="24"/>
          <w:szCs w:val="24"/>
          <w:lang w:eastAsia="nl-NL"/>
        </w:rPr>
        <w:t>Zoals op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Wijkse kinderboerderij. Ook hebben we een 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>borduur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bedrukkingsatelier.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de kinderboerderij zoeken we mensen voor diverse functies.</w:t>
      </w:r>
    </w:p>
    <w:p w:rsidR="003C1B41" w:rsidRDefault="003C1B41" w:rsidP="003C1B4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C1B41" w:rsidRPr="00904037" w:rsidRDefault="003C1B41" w:rsidP="003C1B41">
      <w:pPr>
        <w:spacing w:line="240" w:lineRule="auto"/>
        <w:contextualSpacing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</w:pPr>
      <w:r w:rsidRPr="009040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Wat kun je bij ons doen</w:t>
      </w:r>
      <w:r w:rsidRPr="0090403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nl-NL"/>
        </w:rPr>
        <w:t>?</w:t>
      </w:r>
    </w:p>
    <w:p w:rsidR="003C1B41" w:rsidRPr="008A1ABB" w:rsidRDefault="003C1B41" w:rsidP="003C1B41">
      <w:pPr>
        <w:spacing w:line="240" w:lineRule="auto"/>
        <w:contextualSpacing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Er zijn veel werkzaamheden, zoals:</w:t>
      </w:r>
    </w:p>
    <w:p w:rsidR="003C1B41" w:rsidRDefault="003C1B41" w:rsidP="003C1B4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Verzorging van de dieren</w:t>
      </w:r>
      <w:r w:rsidRPr="00082BF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3C1B41" w:rsidRDefault="003C1B41" w:rsidP="003C1B4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Onderhouden terreinen</w:t>
      </w:r>
    </w:p>
    <w:p w:rsidR="003C1B41" w:rsidRDefault="003C1B41" w:rsidP="003C1B4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Schoonhouden van de stallen</w:t>
      </w:r>
    </w:p>
    <w:p w:rsidR="003C1B41" w:rsidRDefault="003C1B41" w:rsidP="003C1B4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Onderhoud van o.a. elektrische apparaten</w:t>
      </w:r>
    </w:p>
    <w:p w:rsidR="003C1B41" w:rsidRDefault="003C1B41" w:rsidP="003C1B4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Timmerwerkzaamheden</w:t>
      </w:r>
    </w:p>
    <w:p w:rsidR="003C1B41" w:rsidRDefault="003C1B41" w:rsidP="003C1B4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Huishoudelijk onderhoud</w:t>
      </w:r>
    </w:p>
    <w:p w:rsidR="006C1C1C" w:rsidRPr="003C1B41" w:rsidRDefault="003C1B41" w:rsidP="003C1B4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C1B41">
        <w:rPr>
          <w:rFonts w:ascii="Times New Roman" w:eastAsia="Times New Roman" w:hAnsi="Times New Roman" w:cs="Times New Roman"/>
          <w:sz w:val="24"/>
          <w:szCs w:val="24"/>
          <w:lang w:eastAsia="nl-NL"/>
        </w:rPr>
        <w:t>Toezicht op de kinderen</w:t>
      </w:r>
    </w:p>
    <w:p w:rsidR="003C1B41" w:rsidRDefault="003C1B41" w:rsidP="00FF1D9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F1D98" w:rsidRPr="00904037" w:rsidRDefault="00FF1D98" w:rsidP="00FF1D98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9040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Wie werken er bij ons</w:t>
      </w:r>
      <w:r w:rsidR="003C1B41" w:rsidRPr="009040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?</w:t>
      </w:r>
    </w:p>
    <w:p w:rsidR="00C93357" w:rsidRDefault="00C93357" w:rsidP="00C9335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Bij </w:t>
      </w:r>
      <w:r w:rsidR="003C1B41">
        <w:rPr>
          <w:rFonts w:ascii="Times New Roman" w:eastAsia="Times New Roman" w:hAnsi="Times New Roman" w:cs="Times New Roman"/>
          <w:sz w:val="24"/>
          <w:szCs w:val="24"/>
          <w:lang w:eastAsia="nl-NL"/>
        </w:rPr>
        <w:t>‘</w:t>
      </w:r>
      <w:r w:rsidR="003C1B41"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Dit-is-Het’ 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werken mensen die op </w:t>
      </w:r>
      <w:r w:rsidR="00FA5DF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of andere manier </w:t>
      </w:r>
      <w:r w:rsidR="003C1B41">
        <w:rPr>
          <w:rFonts w:ascii="Times New Roman" w:eastAsia="Times New Roman" w:hAnsi="Times New Roman" w:cs="Times New Roman"/>
          <w:sz w:val="24"/>
          <w:szCs w:val="24"/>
          <w:lang w:eastAsia="nl-NL"/>
        </w:rPr>
        <w:t>niet zo gemakkelijk werk vinden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Zij kunnen bij </w:t>
      </w:r>
      <w:r w:rsidR="00FA5DF0">
        <w:rPr>
          <w:rFonts w:ascii="Times New Roman" w:eastAsia="Times New Roman" w:hAnsi="Times New Roman" w:cs="Times New Roman"/>
          <w:sz w:val="24"/>
          <w:szCs w:val="24"/>
          <w:lang w:eastAsia="nl-NL"/>
        </w:rPr>
        <w:t>ons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ook werken om </w:t>
      </w:r>
      <w:r w:rsidR="00FA5DF0">
        <w:rPr>
          <w:rFonts w:ascii="Times New Roman" w:eastAsia="Times New Roman" w:hAnsi="Times New Roman" w:cs="Times New Roman"/>
          <w:sz w:val="24"/>
          <w:szCs w:val="24"/>
          <w:lang w:eastAsia="nl-NL"/>
        </w:rPr>
        <w:t>werk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>ervaring op te doen</w:t>
      </w:r>
      <w:r w:rsidR="0090403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Dat maakt het misschien makkelijker om een 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>betaalde baan</w:t>
      </w:r>
      <w:r w:rsidR="0090403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vinden. Het gaat om vrijwilligerswerk</w:t>
      </w:r>
      <w:r w:rsidRPr="00C933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stag</w:t>
      </w:r>
      <w:r w:rsidR="00904037">
        <w:rPr>
          <w:rFonts w:ascii="Times New Roman" w:eastAsia="Times New Roman" w:hAnsi="Times New Roman" w:cs="Times New Roman"/>
          <w:sz w:val="24"/>
          <w:szCs w:val="24"/>
          <w:lang w:eastAsia="nl-NL"/>
        </w:rPr>
        <w:t>es</w:t>
      </w:r>
      <w:r w:rsidR="00FA5DF0">
        <w:rPr>
          <w:rFonts w:ascii="Times New Roman" w:eastAsia="Times New Roman" w:hAnsi="Times New Roman" w:cs="Times New Roman"/>
          <w:sz w:val="24"/>
          <w:szCs w:val="24"/>
          <w:lang w:eastAsia="nl-NL"/>
        </w:rPr>
        <w:t>. Zoek jij zoiets?</w:t>
      </w:r>
      <w:r w:rsidR="0090403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Neem dan contact op met ons.</w:t>
      </w:r>
    </w:p>
    <w:p w:rsidR="002D0561" w:rsidRDefault="002D0561" w:rsidP="00C9335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D0561" w:rsidRDefault="002D0561" w:rsidP="002D0561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Wij werken samen met:</w:t>
      </w:r>
    </w:p>
    <w:p w:rsidR="002D0561" w:rsidRDefault="002D0561" w:rsidP="002D05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Gemeente Wijk bij Duurstede</w:t>
      </w:r>
    </w:p>
    <w:p w:rsidR="002D0561" w:rsidRDefault="002D0561" w:rsidP="002D05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Stichting Binding</w:t>
      </w:r>
    </w:p>
    <w:p w:rsidR="002D0561" w:rsidRDefault="002D0561" w:rsidP="002D05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Regionale Sociale Dienst</w:t>
      </w:r>
    </w:p>
    <w:p w:rsidR="002D0561" w:rsidRPr="002D0561" w:rsidRDefault="002D0561" w:rsidP="002D05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2D0561">
        <w:rPr>
          <w:rFonts w:ascii="Times New Roman" w:eastAsia="Times New Roman" w:hAnsi="Times New Roman" w:cs="Times New Roman"/>
          <w:sz w:val="24"/>
          <w:szCs w:val="24"/>
          <w:lang w:eastAsia="nl-NL"/>
        </w:rPr>
        <w:t>De Wijkse Loods</w:t>
      </w:r>
    </w:p>
    <w:p w:rsidR="002D0561" w:rsidRDefault="002D0561" w:rsidP="00C9335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F1D98" w:rsidRPr="00904037" w:rsidRDefault="00FF1D98" w:rsidP="00FF1D98">
      <w:pPr>
        <w:spacing w:line="24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9040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Meer informatie en aanmelden</w:t>
      </w:r>
    </w:p>
    <w:p w:rsidR="00FF1D98" w:rsidRDefault="00FF1D98" w:rsidP="00FF1D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Telefoon   </w:t>
      </w:r>
      <w:r w:rsidRPr="00B73C1E">
        <w:rPr>
          <w:rFonts w:ascii="Times New Roman" w:eastAsia="Times New Roman" w:hAnsi="Times New Roman" w:cs="Times New Roman"/>
          <w:sz w:val="24"/>
          <w:szCs w:val="24"/>
          <w:lang w:eastAsia="nl-NL"/>
        </w:rPr>
        <w:t>0343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904037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2F5FE9">
        <w:rPr>
          <w:rFonts w:ascii="Times New Roman" w:eastAsia="Times New Roman" w:hAnsi="Times New Roman" w:cs="Times New Roman"/>
          <w:sz w:val="24"/>
          <w:szCs w:val="24"/>
          <w:lang w:eastAsia="nl-NL"/>
        </w:rPr>
        <w:t>572 682</w:t>
      </w:r>
    </w:p>
    <w:p w:rsidR="00FF1D98" w:rsidRPr="002D0561" w:rsidRDefault="007C3627" w:rsidP="00FF1D9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D056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E-mail   </w:t>
      </w:r>
      <w:r w:rsidR="00D4279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  </w:t>
      </w:r>
      <w:hyperlink r:id="rId8" w:history="1">
        <w:r w:rsidR="00D42795" w:rsidRPr="006A6EE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nl-NL"/>
          </w:rPr>
          <w:t>info@dit-is-het.nl</w:t>
        </w:r>
      </w:hyperlink>
      <w:r w:rsidR="00D4279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bookmarkStart w:id="0" w:name="_GoBack"/>
      <w:bookmarkEnd w:id="0"/>
    </w:p>
    <w:p w:rsidR="00FF1D98" w:rsidRPr="001362F2" w:rsidRDefault="00FF1D98" w:rsidP="00FF1D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62F2">
        <w:rPr>
          <w:rFonts w:ascii="Times New Roman" w:eastAsia="Times New Roman" w:hAnsi="Times New Roman" w:cs="Times New Roman"/>
          <w:sz w:val="24"/>
          <w:szCs w:val="24"/>
          <w:lang w:eastAsia="nl-NL"/>
        </w:rPr>
        <w:t>Website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r w:rsidRPr="001362F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hyperlink r:id="rId9" w:history="1">
        <w:r w:rsidRPr="001362F2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www.dit-is-het.nl</w:t>
        </w:r>
      </w:hyperlink>
      <w:r w:rsidRPr="001362F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FF1D98" w:rsidRPr="001362F2" w:rsidRDefault="00FF1D98" w:rsidP="00FF1D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1D98" w:rsidRPr="0013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7D41"/>
    <w:multiLevelType w:val="multilevel"/>
    <w:tmpl w:val="084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98"/>
    <w:rsid w:val="00082BFD"/>
    <w:rsid w:val="002454DF"/>
    <w:rsid w:val="002509EB"/>
    <w:rsid w:val="002B6D9A"/>
    <w:rsid w:val="002D0561"/>
    <w:rsid w:val="002F5FE9"/>
    <w:rsid w:val="003172A3"/>
    <w:rsid w:val="003C1B41"/>
    <w:rsid w:val="00407B0F"/>
    <w:rsid w:val="00426413"/>
    <w:rsid w:val="005D3787"/>
    <w:rsid w:val="006C1C1C"/>
    <w:rsid w:val="007C3627"/>
    <w:rsid w:val="00862927"/>
    <w:rsid w:val="00887ADA"/>
    <w:rsid w:val="00904037"/>
    <w:rsid w:val="00AC6AF8"/>
    <w:rsid w:val="00C93357"/>
    <w:rsid w:val="00CE0132"/>
    <w:rsid w:val="00D42795"/>
    <w:rsid w:val="00ED3AC0"/>
    <w:rsid w:val="00F03B05"/>
    <w:rsid w:val="00FA5DF0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D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D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427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D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D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42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t-is-het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t-is-he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 ICT Dienst Utrecht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Klappe</dc:creator>
  <cp:lastModifiedBy>Hilde Klappe</cp:lastModifiedBy>
  <cp:revision>4</cp:revision>
  <cp:lastPrinted>2017-02-06T07:35:00Z</cp:lastPrinted>
  <dcterms:created xsi:type="dcterms:W3CDTF">2019-06-06T14:10:00Z</dcterms:created>
  <dcterms:modified xsi:type="dcterms:W3CDTF">2019-06-12T10:31:00Z</dcterms:modified>
</cp:coreProperties>
</file>